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25"/>
        <w:gridCol w:w="1270"/>
        <w:gridCol w:w="6"/>
        <w:gridCol w:w="5097"/>
        <w:gridCol w:w="6"/>
      </w:tblGrid>
      <w:tr w:rsidR="00711AB4" w:rsidRPr="001B5446" w:rsidTr="00D10AF8">
        <w:trPr>
          <w:gridAfter w:val="1"/>
          <w:wAfter w:w="6" w:type="dxa"/>
          <w:trHeight w:val="3061"/>
        </w:trPr>
        <w:tc>
          <w:tcPr>
            <w:tcW w:w="4530" w:type="dxa"/>
            <w:gridSpan w:val="3"/>
          </w:tcPr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446">
              <w:rPr>
                <w:rFonts w:ascii="Times New Roman" w:eastAsia="Times New Roman" w:hAnsi="Times New Roman" w:cs="Times New Roman"/>
                <w:b/>
                <w:bCs/>
              </w:rPr>
              <w:t xml:space="preserve">МИНИСТЕРСТВО НАУКИ И ВЫСШЕГО 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446">
              <w:rPr>
                <w:rFonts w:ascii="Times New Roman" w:eastAsia="Times New Roman" w:hAnsi="Times New Roman" w:cs="Times New Roman"/>
                <w:b/>
                <w:bCs/>
              </w:rPr>
              <w:t>ОБРАЗОВАНИЯ РОССИЙСКОЙ ФЕДЕРАЦИИ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5446">
              <w:rPr>
                <w:rFonts w:ascii="Times New Roman" w:eastAsia="Times New Roman" w:hAnsi="Times New Roman" w:cs="Times New Roman"/>
                <w:b/>
              </w:rPr>
              <w:t>федеральное государственное автономное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5446">
              <w:rPr>
                <w:rFonts w:ascii="Times New Roman" w:eastAsia="Times New Roman" w:hAnsi="Times New Roman" w:cs="Times New Roman"/>
                <w:b/>
              </w:rPr>
              <w:t>образовательное учреждение высшего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5446">
              <w:rPr>
                <w:rFonts w:ascii="Times New Roman" w:eastAsia="Times New Roman" w:hAnsi="Times New Roman" w:cs="Times New Roman"/>
                <w:b/>
              </w:rPr>
              <w:t>образования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446">
              <w:rPr>
                <w:rFonts w:ascii="Times New Roman" w:eastAsia="Times New Roman" w:hAnsi="Times New Roman" w:cs="Times New Roman"/>
                <w:b/>
                <w:bCs/>
              </w:rPr>
              <w:t>«Национальный исследовательский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446">
              <w:rPr>
                <w:rFonts w:ascii="Times New Roman" w:eastAsia="Times New Roman" w:hAnsi="Times New Roman" w:cs="Times New Roman"/>
                <w:b/>
                <w:bCs/>
              </w:rPr>
              <w:t>Нижегородский государственный университет им. Н.И. Лобачевского»</w:t>
            </w:r>
          </w:p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B5446">
              <w:rPr>
                <w:rFonts w:ascii="Times New Roman" w:eastAsia="Times New Roman" w:hAnsi="Times New Roman" w:cs="Times New Roman"/>
                <w:b/>
              </w:rPr>
              <w:t>(ННГУ)</w:t>
            </w:r>
          </w:p>
          <w:p w:rsidR="00711AB4" w:rsidRPr="001B5446" w:rsidRDefault="00711AB4" w:rsidP="006A001B">
            <w:pPr>
              <w:jc w:val="center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103" w:type="dxa"/>
            <w:gridSpan w:val="2"/>
          </w:tcPr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993105580" w:edGrp="everyone"/>
            <w:r w:rsidRPr="001B544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1B54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И.О. Фамилия</w:t>
            </w:r>
          </w:p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«_____» ______________ 20 ___ г.</w:t>
            </w:r>
          </w:p>
          <w:permEnd w:id="1993105580"/>
          <w:p w:rsidR="00711AB4" w:rsidRPr="001B5446" w:rsidRDefault="00711AB4" w:rsidP="006A001B">
            <w:pPr>
              <w:ind w:left="747"/>
              <w:rPr>
                <w:rFonts w:ascii="Times New Roman" w:hAnsi="Times New Roman" w:cs="Times New Roman"/>
                <w:b/>
                <w:sz w:val="26"/>
                <w:szCs w:val="24"/>
              </w:rPr>
            </w:pPr>
          </w:p>
        </w:tc>
      </w:tr>
      <w:tr w:rsidR="00711AB4" w:rsidRPr="001B5446" w:rsidTr="00D10AF8">
        <w:trPr>
          <w:gridAfter w:val="1"/>
          <w:wAfter w:w="6" w:type="dxa"/>
          <w:trHeight w:val="412"/>
        </w:trPr>
        <w:tc>
          <w:tcPr>
            <w:tcW w:w="4530" w:type="dxa"/>
            <w:gridSpan w:val="3"/>
          </w:tcPr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</w:p>
        </w:tc>
        <w:tc>
          <w:tcPr>
            <w:tcW w:w="5103" w:type="dxa"/>
            <w:gridSpan w:val="2"/>
          </w:tcPr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11AB4" w:rsidRPr="001B5446" w:rsidTr="00D10AF8">
        <w:trPr>
          <w:trHeight w:val="412"/>
        </w:trPr>
        <w:tc>
          <w:tcPr>
            <w:tcW w:w="2835" w:type="dxa"/>
          </w:tcPr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1514296591" w:edGrp="everyone" w:colFirst="0" w:colLast="0"/>
            <w:permStart w:id="832597754" w:edGrp="everyone" w:colFirst="1" w:colLast="1"/>
            <w:permStart w:id="973961025" w:edGrp="everyone" w:colFirst="2" w:colLast="2"/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 «__» _________ 20 ___ г.</w:t>
            </w:r>
          </w:p>
        </w:tc>
        <w:tc>
          <w:tcPr>
            <w:tcW w:w="425" w:type="dxa"/>
          </w:tcPr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6" w:type="dxa"/>
            <w:gridSpan w:val="2"/>
          </w:tcPr>
          <w:p w:rsidR="00711AB4" w:rsidRPr="001B5446" w:rsidRDefault="00711AB4" w:rsidP="006A001B">
            <w:pPr>
              <w:widowControl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  <w:tc>
          <w:tcPr>
            <w:tcW w:w="5103" w:type="dxa"/>
            <w:gridSpan w:val="2"/>
          </w:tcPr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AB4" w:rsidRPr="001B5446" w:rsidTr="00D10AF8">
        <w:trPr>
          <w:gridAfter w:val="1"/>
          <w:wAfter w:w="6" w:type="dxa"/>
          <w:trHeight w:val="412"/>
        </w:trPr>
        <w:tc>
          <w:tcPr>
            <w:tcW w:w="4530" w:type="dxa"/>
            <w:gridSpan w:val="3"/>
          </w:tcPr>
          <w:p w:rsidR="00711AB4" w:rsidRPr="001B5446" w:rsidRDefault="00D10AF8" w:rsidP="006A001B">
            <w:pPr>
              <w:widowControl w:val="0"/>
              <w:ind w:lef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ermStart w:id="301413312" w:edGrp="everyone"/>
            <w:permEnd w:id="1514296591"/>
            <w:permEnd w:id="832597754"/>
            <w:permEnd w:id="973961025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11AB4" w:rsidRPr="001B5446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выделении к уничтожению документов, не подлежащих хранению</w:t>
            </w:r>
            <w:permEnd w:id="301413312"/>
          </w:p>
        </w:tc>
        <w:tc>
          <w:tcPr>
            <w:tcW w:w="5103" w:type="dxa"/>
            <w:gridSpan w:val="2"/>
          </w:tcPr>
          <w:p w:rsidR="00711AB4" w:rsidRPr="001B5446" w:rsidRDefault="00711AB4" w:rsidP="006A001B">
            <w:pPr>
              <w:ind w:left="102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AB4" w:rsidRPr="001B5446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AB4" w:rsidRPr="001B5446" w:rsidRDefault="00711AB4" w:rsidP="00711A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permStart w:id="306187421" w:edGrp="everyone"/>
    </w:p>
    <w:tbl>
      <w:tblPr>
        <w:tblW w:w="507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9"/>
        <w:gridCol w:w="3119"/>
        <w:gridCol w:w="4819"/>
      </w:tblGrid>
      <w:tr w:rsidR="00711AB4" w:rsidRPr="001B5446" w:rsidTr="006A001B">
        <w:trPr>
          <w:jc w:val="center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4179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 _______________________________________________________________</w:t>
            </w:r>
          </w:p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(название и выходные данные перечня документов с указанием сроков их хранения)</w:t>
            </w:r>
          </w:p>
        </w:tc>
      </w:tr>
      <w:tr w:rsidR="00711AB4" w:rsidRPr="001B5446" w:rsidTr="006A001B">
        <w:trPr>
          <w:jc w:val="center"/>
        </w:trPr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</w:tcPr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79" w:type="pct"/>
            <w:gridSpan w:val="2"/>
            <w:vMerge/>
            <w:tcBorders>
              <w:left w:val="nil"/>
              <w:bottom w:val="nil"/>
              <w:right w:val="nil"/>
            </w:tcBorders>
          </w:tcPr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1AB4" w:rsidRPr="001B5446" w:rsidTr="006A001B">
        <w:trPr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11AB4" w:rsidRPr="001B5446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 xml:space="preserve">отобраны к уничтожению как не имеющие научно-исторической ценности и утратившие практическое значение документы фонда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B544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AB4" w:rsidTr="006A001B">
        <w:trPr>
          <w:jc w:val="center"/>
        </w:trPr>
        <w:tc>
          <w:tcPr>
            <w:tcW w:w="24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37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11AB4" w:rsidRPr="009C39ED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9C3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№</w:t>
            </w:r>
            <w:r w:rsidRPr="009C39E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и название фонда)</w:t>
            </w:r>
          </w:p>
        </w:tc>
      </w:tr>
    </w:tbl>
    <w:p w:rsidR="00711AB4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04"/>
        <w:gridCol w:w="560"/>
        <w:gridCol w:w="1937"/>
        <w:gridCol w:w="1446"/>
        <w:gridCol w:w="1216"/>
        <w:gridCol w:w="1057"/>
        <w:gridCol w:w="1436"/>
      </w:tblGrid>
      <w:tr w:rsidR="00711AB4" w:rsidTr="006A001B">
        <w:trPr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Заголовок дела (групповой заголовок документов)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описи (при выделении к уничтожению документов при подготовке дел к передаче в архив организации, графа не заполняется)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ед.хр. по описи (индекс по номенклатуре дел)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ед.хр. (дел)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хранения и №№ статей по перечню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711AB4" w:rsidTr="006A001B">
        <w:trPr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1AB4" w:rsidTr="006A001B">
        <w:trPr>
          <w:jc w:val="center"/>
        </w:trPr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5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1AB4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1AB4" w:rsidRPr="00EC712D" w:rsidRDefault="00711AB4" w:rsidP="00711A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C712D">
        <w:rPr>
          <w:rFonts w:ascii="Times New Roman" w:hAnsi="Times New Roman" w:cs="Times New Roman"/>
          <w:sz w:val="24"/>
          <w:szCs w:val="24"/>
        </w:rPr>
        <w:t>Итого   _________________________________ед. хр.(дел) за ___________________ годы.</w:t>
      </w:r>
    </w:p>
    <w:p w:rsidR="00711AB4" w:rsidRPr="00EC712D" w:rsidRDefault="00711AB4" w:rsidP="00711AB4">
      <w:pPr>
        <w:ind w:left="1701"/>
        <w:rPr>
          <w:rFonts w:ascii="Times New Roman" w:hAnsi="Times New Roman" w:cs="Times New Roman"/>
          <w:vertAlign w:val="superscript"/>
        </w:rPr>
      </w:pPr>
      <w:r w:rsidRPr="00EC712D">
        <w:rPr>
          <w:rFonts w:ascii="Times New Roman" w:hAnsi="Times New Roman" w:cs="Times New Roman"/>
          <w:vertAlign w:val="superscript"/>
        </w:rPr>
        <w:t xml:space="preserve"> (цифрами и прописью)</w:t>
      </w:r>
    </w:p>
    <w:p w:rsidR="00711AB4" w:rsidRPr="00EC712D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Описи дел постоянного хранения за _______________________ годы утверждены ЭП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C712D">
        <w:rPr>
          <w:rFonts w:ascii="Times New Roman" w:hAnsi="Times New Roman" w:cs="Times New Roman"/>
          <w:sz w:val="24"/>
          <w:szCs w:val="24"/>
        </w:rPr>
        <w:t xml:space="preserve">К комитета по делам архивов Нижегородской области протокол от ____________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C712D">
        <w:rPr>
          <w:rFonts w:ascii="Times New Roman" w:hAnsi="Times New Roman" w:cs="Times New Roman"/>
          <w:sz w:val="24"/>
          <w:szCs w:val="24"/>
        </w:rPr>
        <w:t xml:space="preserve"> ________</w:t>
      </w:r>
    </w:p>
    <w:p w:rsidR="00711AB4" w:rsidRPr="00EC712D" w:rsidRDefault="00711AB4" w:rsidP="00711A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8"/>
        <w:gridCol w:w="1559"/>
        <w:gridCol w:w="260"/>
        <w:gridCol w:w="3768"/>
      </w:tblGrid>
      <w:tr w:rsidR="00711AB4" w:rsidTr="006A001B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руководителя архива (в случае, если за организацию архивного хранения отвечает руководитель организации, акт подписывается лицом, ответственным за архив)</w:t>
            </w:r>
          </w:p>
        </w:tc>
        <w:tc>
          <w:tcPr>
            <w:tcW w:w="83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4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1AB4" w:rsidTr="006A001B">
        <w:trPr>
          <w:jc w:val="center"/>
        </w:trPr>
        <w:tc>
          <w:tcPr>
            <w:tcW w:w="2014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33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11AB4" w:rsidRPr="00892465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2465">
              <w:rPr>
                <w:rFonts w:ascii="Times New Roman" w:hAnsi="Times New Roman" w:cs="Times New Roman"/>
                <w:vertAlign w:val="superscript"/>
              </w:rPr>
              <w:t>(подпись)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711AB4" w:rsidRPr="00892465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892465"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2014" w:type="pct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711AB4" w:rsidRPr="00892465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92465">
              <w:rPr>
                <w:rFonts w:ascii="Times New Roman" w:hAnsi="Times New Roman" w:cs="Times New Roman"/>
                <w:vertAlign w:val="superscript"/>
              </w:rPr>
              <w:t>(расшифровка подписи)</w:t>
            </w:r>
          </w:p>
        </w:tc>
      </w:tr>
    </w:tbl>
    <w:p w:rsidR="00711AB4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513">
        <w:rPr>
          <w:rFonts w:ascii="Times New Roman" w:hAnsi="Times New Roman" w:cs="Times New Roman"/>
          <w:sz w:val="24"/>
          <w:szCs w:val="24"/>
        </w:rPr>
        <w:t>«__» 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1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1513">
        <w:rPr>
          <w:rFonts w:ascii="Times New Roman" w:hAnsi="Times New Roman" w:cs="Times New Roman"/>
          <w:sz w:val="24"/>
          <w:szCs w:val="24"/>
        </w:rPr>
        <w:t>___ г.</w:t>
      </w:r>
    </w:p>
    <w:p w:rsidR="00711AB4" w:rsidRDefault="00711AB4" w:rsidP="00711AB4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550"/>
        <w:gridCol w:w="436"/>
        <w:gridCol w:w="1138"/>
        <w:gridCol w:w="260"/>
        <w:gridCol w:w="436"/>
        <w:gridCol w:w="2410"/>
        <w:gridCol w:w="565"/>
        <w:gridCol w:w="1134"/>
      </w:tblGrid>
      <w:tr w:rsidR="00711AB4" w:rsidTr="006A001B">
        <w:trPr>
          <w:jc w:val="center"/>
        </w:trPr>
        <w:tc>
          <w:tcPr>
            <w:tcW w:w="24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СОГЛАСОВАНО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711AB4" w:rsidTr="006A001B">
        <w:trPr>
          <w:jc w:val="center"/>
        </w:trPr>
        <w:tc>
          <w:tcPr>
            <w:tcW w:w="2432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ЭК (ЦЭК) организации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2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ЭПМК архивного учреждения</w:t>
            </w:r>
          </w:p>
        </w:tc>
      </w:tr>
      <w:tr w:rsidR="00711AB4" w:rsidTr="006A001B">
        <w:trPr>
          <w:jc w:val="center"/>
        </w:trPr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363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0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11AB4" w:rsidRDefault="00711AB4" w:rsidP="006A0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1AB4" w:rsidRDefault="00711AB4" w:rsidP="00711A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Документы в количестве ______________________________________________ед.хр.(дел):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 xml:space="preserve">- на бумажном носителе весом ______________________________ кг сданы на уничтожение  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- на электронном носителе сданы на уничтожение___________________________________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11AB4" w:rsidRPr="00892465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C71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892465">
        <w:rPr>
          <w:rFonts w:ascii="Times New Roman" w:hAnsi="Times New Roman" w:cs="Times New Roman"/>
          <w:sz w:val="24"/>
          <w:szCs w:val="24"/>
          <w:vertAlign w:val="superscript"/>
        </w:rPr>
        <w:t>(способ уничтожения)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Наименование должности работника,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сдавшего документы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2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12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11AB4" w:rsidRPr="003E59F7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(подпись)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И.О Фамилия</w:t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11AB4" w:rsidRPr="00EC712D" w:rsidRDefault="00711AB4" w:rsidP="007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EC712D">
        <w:rPr>
          <w:rFonts w:ascii="Times New Roman" w:hAnsi="Times New Roman" w:cs="Times New Roman"/>
          <w:sz w:val="24"/>
          <w:szCs w:val="24"/>
        </w:rPr>
        <w:t>»___________ 20__г.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AB4" w:rsidRPr="00EC712D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712D">
        <w:rPr>
          <w:rFonts w:ascii="Times New Roman" w:hAnsi="Times New Roman" w:cs="Times New Roman"/>
          <w:sz w:val="24"/>
          <w:szCs w:val="24"/>
        </w:rPr>
        <w:t>Наименование должности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2D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 xml:space="preserve">    _________________________</w:t>
      </w:r>
    </w:p>
    <w:p w:rsidR="00711AB4" w:rsidRPr="003E59F7" w:rsidRDefault="00711AB4" w:rsidP="00711A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</w:t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(подпись)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И.О Фамилия</w:t>
      </w:r>
      <w:r w:rsidRPr="003E59F7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711AB4" w:rsidRPr="00EC712D" w:rsidRDefault="00711AB4" w:rsidP="0071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Pr="00EC712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2D">
        <w:rPr>
          <w:rFonts w:ascii="Times New Roman" w:hAnsi="Times New Roman" w:cs="Times New Roman"/>
          <w:sz w:val="24"/>
          <w:szCs w:val="24"/>
        </w:rPr>
        <w:t>___________ 20__г.</w:t>
      </w:r>
    </w:p>
    <w:p w:rsidR="00B763EB" w:rsidRDefault="00711AB4">
      <w:r>
        <w:rPr>
          <w:sz w:val="24"/>
          <w:szCs w:val="24"/>
        </w:rPr>
        <w:br w:type="page"/>
      </w:r>
      <w:permEnd w:id="306187421"/>
    </w:p>
    <w:sectPr w:rsidR="00B7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CAA" w:rsidRDefault="000C5CAA" w:rsidP="00D10AF8">
      <w:pPr>
        <w:spacing w:after="0" w:line="240" w:lineRule="auto"/>
      </w:pPr>
      <w:r>
        <w:separator/>
      </w:r>
    </w:p>
  </w:endnote>
  <w:endnote w:type="continuationSeparator" w:id="0">
    <w:p w:rsidR="000C5CAA" w:rsidRDefault="000C5CAA" w:rsidP="00D1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CAA" w:rsidRDefault="000C5CAA" w:rsidP="00D10AF8">
      <w:pPr>
        <w:spacing w:after="0" w:line="240" w:lineRule="auto"/>
      </w:pPr>
      <w:r>
        <w:separator/>
      </w:r>
    </w:p>
  </w:footnote>
  <w:footnote w:type="continuationSeparator" w:id="0">
    <w:p w:rsidR="000C5CAA" w:rsidRDefault="000C5CAA" w:rsidP="00D10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0"/>
    <w:rsid w:val="000C5CAA"/>
    <w:rsid w:val="003553D2"/>
    <w:rsid w:val="00711AB4"/>
    <w:rsid w:val="00881F40"/>
    <w:rsid w:val="00B763EB"/>
    <w:rsid w:val="00D10AF8"/>
    <w:rsid w:val="00F0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D0D1"/>
  <w15:chartTrackingRefBased/>
  <w15:docId w15:val="{BD3FCE62-65DA-4CBB-9BA9-ADA0D6E6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0AF8"/>
  </w:style>
  <w:style w:type="paragraph" w:styleId="a6">
    <w:name w:val="footer"/>
    <w:basedOn w:val="a"/>
    <w:link w:val="a7"/>
    <w:uiPriority w:val="99"/>
    <w:unhideWhenUsed/>
    <w:rsid w:val="00D1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416</Words>
  <Characters>2372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Путилина Татьяна Леонидовна</dc:creator>
  <cp:keywords/>
  <dc:description/>
  <cp:lastModifiedBy>Петрова Полина Андреевна</cp:lastModifiedBy>
  <cp:revision>4</cp:revision>
  <dcterms:created xsi:type="dcterms:W3CDTF">2026-03-03T12:43:00Z</dcterms:created>
  <dcterms:modified xsi:type="dcterms:W3CDTF">2026-03-03T13:45:00Z</dcterms:modified>
</cp:coreProperties>
</file>